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2653665</wp:posOffset>
            </wp:positionH>
            <wp:positionV relativeFrom="paragraph">
              <wp:posOffset>-511810</wp:posOffset>
            </wp:positionV>
            <wp:extent cx="961390" cy="112522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1390" cy="1125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FORMULÁRIO VI</w:t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bookmarkStart w:id="0" w:name="__DdeLink__1361_684321800"/>
      <w:bookmarkEnd w:id="0"/>
      <w:r>
        <w:rPr>
          <w:rFonts w:cs="Times" w:ascii="Times" w:hAnsi="Times"/>
          <w:b/>
          <w:bCs/>
          <w:lang w:val="pt-BR"/>
        </w:rPr>
        <w:t>PARECER FINAL DO COLEGIADO DE CURSO</w:t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(Retorno do estudante)</w:t>
      </w:r>
    </w:p>
    <w:p>
      <w:pPr>
        <w:pStyle w:val="Standard"/>
        <w:autoSpaceDE w:val="false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COLEGIADO DO CURSO DE:  _____________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CENTRO DE ESTUDO/ CAMPUS: _______________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ESTUDANTE: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PROGRAMA/CONVÊNIO DE MOBILIDADE ESTUDANTIL: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/>
        </w:rPr>
      </w:pPr>
      <w:r>
        <w:rPr>
          <w:rFonts w:cs="Times" w:ascii="Times" w:hAnsi="Times"/>
          <w:b/>
          <w:bCs/>
          <w:lang w:val="pt-BR"/>
        </w:rPr>
        <w:t xml:space="preserve">I - </w:t>
      </w:r>
      <w:r>
        <w:rPr>
          <w:rFonts w:cs="Times" w:ascii="Times" w:hAnsi="Times"/>
          <w:lang w:val="pt-BR"/>
        </w:rPr>
        <w:t>SÉRIE DE MATRÍCULA NO RETORNO (indicação do período letivo de enquadramento): ______________________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II – COMPONENTES CURSADOS NA UENP NO ANO DA LIBERAÇÃO</w:t>
      </w:r>
    </w:p>
    <w:tbl>
      <w:tblPr>
        <w:tblW w:w="9131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2263"/>
        <w:gridCol w:w="1700"/>
        <w:gridCol w:w="2725"/>
        <w:gridCol w:w="2443"/>
      </w:tblGrid>
      <w:tr>
        <w:trPr/>
        <w:tc>
          <w:tcPr>
            <w:tcW w:w="226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COMPONENTE/</w:t>
            </w:r>
          </w:p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DISCIPLINA*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CH TOTAL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CH CUMPRIDA ANTES DO AFASTAMENTO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NOTAS PARCIAIS OBTIDOS COM APROVEITAMENTO ANTES DO AFASTAMENTO</w:t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FFFF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III – PROGRAMAÇÃO DESENVOLVIDA PELO ESTUDANTE NA INSTITUIÇÃO DE DESTINO</w:t>
      </w:r>
    </w:p>
    <w:tbl>
      <w:tblPr>
        <w:tblW w:w="9176" w:type="dxa"/>
        <w:jc w:val="left"/>
        <w:tblInd w:w="-102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-2" w:type="dxa"/>
          <w:bottom w:w="0" w:type="dxa"/>
          <w:right w:w="0" w:type="dxa"/>
        </w:tblCellMar>
      </w:tblPr>
      <w:tblGrid>
        <w:gridCol w:w="2903"/>
        <w:gridCol w:w="1418"/>
        <w:gridCol w:w="2551"/>
        <w:gridCol w:w="2191"/>
        <w:gridCol w:w="68"/>
        <w:gridCol w:w="30"/>
        <w:gridCol w:w="15"/>
      </w:tblGrid>
      <w:tr>
        <w:trPr>
          <w:trHeight w:val="253" w:hRule="atLeast"/>
        </w:trPr>
        <w:tc>
          <w:tcPr>
            <w:tcW w:w="90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-2" w:type="dxa"/>
            </w:tcMar>
          </w:tcPr>
          <w:p>
            <w:pPr>
              <w:pStyle w:val="TableContents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CURSO/ÁREA:</w:t>
            </w:r>
          </w:p>
        </w:tc>
        <w:tc>
          <w:tcPr>
            <w:tcW w:w="68" w:type="dxa"/>
            <w:tcBorders>
              <w:left w:val="single" w:sz="2" w:space="0" w:color="000000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napToGrid w:val="false"/>
              <w:rPr>
                <w:rFonts w:ascii="Times" w:hAnsi="Times"/>
                <w:color w:val="000000"/>
              </w:rPr>
            </w:pPr>
            <w:r>
              <w:rPr>
                <w:rFonts w:ascii="Times" w:hAnsi="Times"/>
                <w:color w:val="000000"/>
              </w:rPr>
            </w:r>
          </w:p>
        </w:tc>
        <w:tc>
          <w:tcPr>
            <w:tcW w:w="3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Times" w:hAnsi="Times"/>
                <w:color w:val="000000"/>
              </w:rPr>
            </w:pPr>
            <w:r>
              <w:rPr>
                <w:rFonts w:ascii="Times" w:hAnsi="Times"/>
                <w:color w:val="000000"/>
              </w:rPr>
            </w:r>
          </w:p>
        </w:tc>
      </w:tr>
      <w:tr>
        <w:trPr>
          <w:trHeight w:val="1044" w:hRule="atLeast"/>
        </w:trPr>
        <w:tc>
          <w:tcPr>
            <w:tcW w:w="290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-2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COMPONENTE/DISCIPLINA*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-2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CARGA HORÁRIA</w:t>
            </w: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-2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CONCEITO OBTIDO NA IES DE DESTINO</w:t>
            </w:r>
          </w:p>
        </w:tc>
        <w:tc>
          <w:tcPr>
            <w:tcW w:w="219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-2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CONVERSÃO PARA NOTA EQUIVALENTE NA UENP</w:t>
            </w:r>
          </w:p>
        </w:tc>
        <w:tc>
          <w:tcPr>
            <w:tcW w:w="68" w:type="dxa"/>
            <w:tcBorders>
              <w:left w:val="single" w:sz="2" w:space="0" w:color="000000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napToGrid w:val="false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>
          <w:trHeight w:val="281" w:hRule="atLeast"/>
        </w:trPr>
        <w:tc>
          <w:tcPr>
            <w:tcW w:w="290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0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90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30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90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30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90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30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  <w:tr>
        <w:trPr>
          <w:trHeight w:val="268" w:hRule="atLeast"/>
        </w:trPr>
        <w:tc>
          <w:tcPr>
            <w:tcW w:w="2903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551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  <w:tc>
          <w:tcPr>
            <w:tcW w:w="230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  <w:right w:w="10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color w:val="000000"/>
                <w:lang w:val="pt-BR"/>
              </w:rPr>
            </w:pPr>
            <w:r>
              <w:rPr>
                <w:rFonts w:cs="Times" w:ascii="Times" w:hAnsi="Times"/>
                <w:color w:val="000000"/>
                <w:lang w:val="pt-BR"/>
              </w:rPr>
            </w:r>
          </w:p>
        </w:tc>
      </w:tr>
    </w:tbl>
    <w:p>
      <w:pPr>
        <w:pStyle w:val="Textbody"/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*Planos de Ensino anexados ao processo.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IV – COMPONENTES COM APROVEITAMENTO DE ESTUDOS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 DA INSTITUIÇÃO DE DESTINO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 UENP EM EQUIVALÊNCIA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FORMA DE APROVEITAMENTO</w:t>
            </w:r>
          </w:p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(Cf. Resolução xxx)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  <w:insideH w:val="single" w:sz="4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*Ficha de equivalência em anexo, para encaminhamento à Divisão Acadêmica do Campus.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V – COMPONENTES COMPATÍVEIS COM ATIVIDADES DE AACC, TCC E/OU ESTÁGIOS.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 DA INSTITUIÇÃO DE DESTINO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CARGA HORÁRIA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FORMA DE APROVEITAMENTO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</w:tbl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VI – COMPONENTES NÃO COMPATÍVEIS COM O CURRÍCULO DA UENP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 DA INSTITUIÇÃO DE DESTINO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CARGA HORÁRIA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FORMA DE APROVEITAMENTO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</w:tbl>
    <w:p>
      <w:pPr>
        <w:pStyle w:val="Standard"/>
        <w:jc w:val="both"/>
        <w:rPr>
          <w:rFonts w:ascii="Times" w:hAnsi="Times" w:cs="Times"/>
          <w:b/>
          <w:b/>
        </w:rPr>
      </w:pPr>
      <w:r>
        <w:rPr>
          <w:rFonts w:cs="Times" w:ascii="Times" w:hAnsi="Times"/>
          <w:b/>
        </w:rPr>
      </w:r>
    </w:p>
    <w:p>
      <w:pPr>
        <w:pStyle w:val="Standard"/>
        <w:jc w:val="both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  <w:t>VI – PLANO DE ADAPTAÇÃO</w:t>
      </w:r>
    </w:p>
    <w:p>
      <w:pPr>
        <w:pStyle w:val="Standard"/>
        <w:jc w:val="both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COMPONENTES PENDENTES NO CURRÍCULO DA UENP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DESCRIÇÃO DA PENDÊNCIA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FORMA DE CUMPRIMENTO DE PENDÊNCIA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VII – Observações:</w:t>
      </w:r>
    </w:p>
    <w:p>
      <w:pPr>
        <w:pStyle w:val="Standard"/>
        <w:jc w:val="both"/>
        <w:rPr>
          <w:rFonts w:ascii="Times" w:hAnsi="Times" w:eastAsia="Times" w:cs="Times"/>
          <w:b/>
          <w:b/>
          <w:lang w:val="pt-BR"/>
        </w:rPr>
      </w:pPr>
      <w:r>
        <w:rPr>
          <w:rFonts w:eastAsia="Times" w:cs="Times" w:ascii="Times" w:hAnsi="Times"/>
          <w:b/>
          <w:lang w:val="pt-BR"/>
        </w:rPr>
        <w:t xml:space="preserve"> </w:t>
      </w:r>
    </w:p>
    <w:p>
      <w:pPr>
        <w:pStyle w:val="Standard"/>
        <w:jc w:val="both"/>
        <w:rPr>
          <w:rFonts w:ascii="Times" w:hAnsi="Times" w:eastAsia="Times" w:cs="Times"/>
          <w:lang w:val="pt-BR"/>
        </w:rPr>
      </w:pPr>
      <w:r>
        <w:rPr>
          <w:rFonts w:eastAsia="Times" w:cs="Times" w:ascii="Times" w:hAnsi="Times"/>
          <w:lang w:val="pt-BR"/>
        </w:rPr>
        <w:t xml:space="preserve"> </w:t>
      </w:r>
    </w:p>
    <w:p>
      <w:pPr>
        <w:pStyle w:val="Standard"/>
        <w:jc w:val="right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Data: ___/___/____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_________________________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Coordenador do Colegiado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Ciência do Estudante: _________________________________________________ Data: ___/___/____</w:t>
      </w:r>
    </w:p>
    <w:p>
      <w:pPr>
        <w:pStyle w:val="Standard"/>
        <w:jc w:val="center"/>
        <w:rPr>
          <w:rFonts w:ascii="Times" w:hAnsi="Times" w:cs="Times"/>
          <w:bCs/>
          <w:lang w:val="pt-BR"/>
        </w:rPr>
      </w:pPr>
      <w:r>
        <w:rPr>
          <w:rFonts w:cs="Times" w:ascii="Times" w:hAnsi="Times"/>
          <w:bCs/>
          <w:lang w:val="pt-BR"/>
        </w:rPr>
      </w:r>
    </w:p>
    <w:p>
      <w:pPr>
        <w:pStyle w:val="Standard"/>
        <w:jc w:val="both"/>
        <w:rPr>
          <w:rFonts w:ascii="Times" w:hAnsi="Times"/>
        </w:rPr>
      </w:pPr>
      <w:r>
        <w:rPr>
          <w:rFonts w:cs="Times" w:ascii="Times" w:hAnsi="Times"/>
          <w:bCs/>
          <w:lang w:val="pt-BR"/>
        </w:rPr>
        <w:t>Ciência do Diretor de Centro __________________________________________</w:t>
      </w:r>
      <w:r>
        <w:rPr>
          <w:rFonts w:cs="Times" w:ascii="Times" w:hAnsi="Times"/>
          <w:b/>
          <w:bCs/>
          <w:lang w:val="pt-BR"/>
        </w:rPr>
        <w:t xml:space="preserve">  </w:t>
      </w:r>
      <w:r>
        <w:rPr>
          <w:rFonts w:cs="Times" w:ascii="Times" w:hAnsi="Times"/>
          <w:lang w:val="pt-BR"/>
        </w:rPr>
        <w:t>Data: ___/___/____</w:t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0"/>
    <w:family w:val="roman"/>
    <w:pitch w:val="variable"/>
  </w:font>
  <w:font w:name="Times">
    <w:altName w:val="Times New Roman"/>
    <w:charset w:val="01"/>
    <w:family w:val="roman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1">
    <w:name w:val="Título 1"/>
    <w:basedOn w:val="Ttulo"/>
    <w:next w:val="Corpodotexto"/>
    <w:pPr>
      <w:numPr>
        <w:ilvl w:val="0"/>
        <w:numId w:val="1"/>
      </w:numPr>
      <w:spacing w:before="240" w:after="120"/>
      <w:outlineLvl w:val="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next w:val="Corpodotexto"/>
    <w:pPr>
      <w:numPr>
        <w:ilvl w:val="1"/>
        <w:numId w:val="1"/>
      </w:numPr>
      <w:spacing w:before="200" w:after="120"/>
      <w:outlineLvl w:val="1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next w:val="Corpodotexto"/>
    <w:pPr>
      <w:numPr>
        <w:ilvl w:val="2"/>
        <w:numId w:val="1"/>
      </w:numPr>
      <w:spacing w:before="140" w:after="120"/>
      <w:outlineLvl w:val="2"/>
      <w:outlineLvl w:val="2"/>
    </w:pPr>
    <w:rPr>
      <w:b/>
      <w:bCs/>
      <w:sz w:val="28"/>
      <w:szCs w:val="2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next w:val="Corpodotext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next w:val="Corpodotext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val="en-US" w:eastAsia="zh-CN" w:bidi="ar-SA"/>
    </w:rPr>
  </w:style>
  <w:style w:type="paragraph" w:styleId="TableContents">
    <w:name w:val="Table Contents"/>
    <w:basedOn w:val="Standard"/>
    <w:qFormat/>
    <w:pPr>
      <w:suppressLineNumbers/>
      <w:suppressAutoHyphens w:val="true"/>
    </w:pPr>
    <w:rPr/>
  </w:style>
  <w:style w:type="paragraph" w:styleId="Textbody">
    <w:name w:val="Text body"/>
    <w:basedOn w:val="Standard"/>
    <w:qFormat/>
    <w:pPr>
      <w:suppressAutoHyphens w:val="true"/>
      <w:spacing w:lineRule="auto" w:line="288" w:before="0" w:after="14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Application>LibreOffice/4.4.5.2$Linux_x86 LibreOffice_project/a22f674fd25a3b6f45bdebf25400ed2adff0ff99</Application>
  <Paragraphs>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2016-11-03T16:13:56Z</dcterms:created>
  <dc:language>pt-BR</dc:language>
  <dcterms:modified xsi:type="dcterms:W3CDTF">2016-11-03T16:16:13Z</dcterms:modified>
  <cp:revision>1</cp:revision>
</cp:coreProperties>
</file>